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6B" w:rsidRDefault="009E236D" w:rsidP="009E2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criminalità organizzata è una piaga insanabile del nostro territorio. Un nemico contro cui lottare per il benessere civile, sociale ed economico della popolazione meridionale. Nessuno è escluso da questa lotta. Bisogna fare una scelta di campo e decidere da che parte stare. Dobbiamo prendere le distanze da tutti quei comportamenti che creano sudditanza e connivenza, a cominciare dal caffè al bar. </w:t>
      </w:r>
    </w:p>
    <w:p w:rsidR="00CE056B" w:rsidRDefault="009E236D" w:rsidP="009E236D">
      <w:pPr>
        <w:jc w:val="both"/>
        <w:rPr>
          <w:sz w:val="24"/>
          <w:szCs w:val="24"/>
        </w:rPr>
      </w:pPr>
      <w:r>
        <w:rPr>
          <w:sz w:val="24"/>
          <w:szCs w:val="24"/>
        </w:rPr>
        <w:t>Le realtà criminali</w:t>
      </w:r>
      <w:r w:rsidR="009104FB">
        <w:rPr>
          <w:sz w:val="24"/>
          <w:szCs w:val="24"/>
        </w:rPr>
        <w:t xml:space="preserve"> oltre a disseminare il territorio di morti ammazzati, tra i quali anche adolescenti</w:t>
      </w:r>
      <w:r w:rsidR="008F42EC">
        <w:rPr>
          <w:sz w:val="24"/>
          <w:szCs w:val="24"/>
        </w:rPr>
        <w:t xml:space="preserve"> che forse nemmeno capivano il loro ruolo in società, hanno dimostrato il massimo disprezzo per la popolazione  affogando l’economia, deturpando ed inquinando il territorio, offendendo la morale civile e facendo i propri vili interessi a discapito di poveri malcapitati.</w:t>
      </w:r>
    </w:p>
    <w:p w:rsidR="00CE056B" w:rsidRDefault="008F42EC" w:rsidP="009E2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Ma, noi che ruolo abbiamo in tutto questo? Semplicemente non siamo consapevoli della bruttezza di tali comportamenti che inquinano noi stessi prima ancora che la società e l’ambiente. L’abitudine a convivere con questa realtà, come se non ci riguardasse, prende il sopravvento su una coscienza critica capace di condannare certi atteggiamenti.</w:t>
      </w:r>
    </w:p>
    <w:p w:rsidR="00CE056B" w:rsidRDefault="008F42EC" w:rsidP="009E2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 la “barbarie addomesticata” rimane sempre barbarie, e spesso nemmeno tanto addomesticata. Noi siamo parte di questo organismo sociale con atteggiamento passivo. Ma anche l’ inazione è colpevole</w:t>
      </w:r>
      <w:r w:rsidR="00A540AE">
        <w:rPr>
          <w:sz w:val="24"/>
          <w:szCs w:val="24"/>
        </w:rPr>
        <w:t>, perché contribuisce a mantenere la situazione esistente. Siamo tutti colpevoli! Chi più chi meno. Perché contribuiamo a creare un senso comune che accetta la violenza e la trasgressione delle regole come abitudine di vita, contro cui non conviene reagire.</w:t>
      </w:r>
    </w:p>
    <w:p w:rsidR="0073407F" w:rsidRDefault="00A540AE" w:rsidP="009E2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Contro la forza la ragione non vale, così recita un famoso detto; ma l’ostacolo, la paura di reagire ,va superato con coraggio facendo</w:t>
      </w:r>
      <w:r w:rsidR="00C7534D">
        <w:rPr>
          <w:sz w:val="24"/>
          <w:szCs w:val="24"/>
        </w:rPr>
        <w:t xml:space="preserve"> dell’unità un punto di forza. Non siamo soli se non ci rinchiudiamo nelle nostre case abbassando le tapparelle per non vedere e per non farsi vedere</w:t>
      </w:r>
    </w:p>
    <w:p w:rsidR="008F42EC" w:rsidRPr="009E236D" w:rsidRDefault="0073407F" w:rsidP="009E236D">
      <w:pPr>
        <w:jc w:val="both"/>
        <w:rPr>
          <w:sz w:val="24"/>
          <w:szCs w:val="24"/>
        </w:rPr>
      </w:pPr>
      <w:r>
        <w:rPr>
          <w:sz w:val="24"/>
          <w:szCs w:val="24"/>
        </w:rPr>
        <w:t>Romeo Epifani</w:t>
      </w:r>
      <w:r w:rsidR="00A540AE">
        <w:rPr>
          <w:sz w:val="24"/>
          <w:szCs w:val="24"/>
        </w:rPr>
        <w:t xml:space="preserve"> </w:t>
      </w:r>
    </w:p>
    <w:sectPr w:rsidR="008F42EC" w:rsidRPr="009E236D" w:rsidSect="00820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E236D"/>
    <w:rsid w:val="0073407F"/>
    <w:rsid w:val="00820F1C"/>
    <w:rsid w:val="008F42EC"/>
    <w:rsid w:val="009104FB"/>
    <w:rsid w:val="00930D4F"/>
    <w:rsid w:val="009E236D"/>
    <w:rsid w:val="00A540AE"/>
    <w:rsid w:val="00C7534D"/>
    <w:rsid w:val="00CE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2013-02-22T19:38:00Z</dcterms:created>
  <dcterms:modified xsi:type="dcterms:W3CDTF">2013-08-14T11:04:00Z</dcterms:modified>
</cp:coreProperties>
</file>